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EBE5F" w14:textId="77777777" w:rsidR="0063625B" w:rsidRPr="002D2DAB" w:rsidRDefault="0063625B" w:rsidP="009D1AEB">
      <w:pPr>
        <w:jc w:val="right"/>
        <w:rPr>
          <w:rFonts w:cs="Arial"/>
          <w:color w:val="FF0000"/>
          <w:sz w:val="26"/>
          <w:szCs w:val="26"/>
        </w:rPr>
      </w:pPr>
    </w:p>
    <w:p w14:paraId="1AAA1250" w14:textId="77777777" w:rsidR="0063625B" w:rsidRPr="002D2DAB" w:rsidRDefault="0063625B" w:rsidP="009D1AEB">
      <w:pPr>
        <w:jc w:val="right"/>
        <w:rPr>
          <w:rFonts w:cs="Arial"/>
          <w:sz w:val="26"/>
          <w:szCs w:val="26"/>
        </w:rPr>
      </w:pPr>
    </w:p>
    <w:p w14:paraId="7E6D8EFA" w14:textId="05A47166" w:rsidR="00767C5D" w:rsidRPr="002D2DAB" w:rsidRDefault="00767C5D" w:rsidP="001170A0">
      <w:pPr>
        <w:spacing w:after="0" w:line="360" w:lineRule="auto"/>
        <w:rPr>
          <w:rFonts w:cs="Arial"/>
          <w:sz w:val="26"/>
          <w:szCs w:val="26"/>
        </w:rPr>
      </w:pPr>
    </w:p>
    <w:p w14:paraId="3EE48799" w14:textId="77777777" w:rsidR="002A2758" w:rsidRPr="002D2DAB" w:rsidRDefault="002A2758" w:rsidP="002A2758">
      <w:pPr>
        <w:jc w:val="right"/>
        <w:rPr>
          <w:rFonts w:cs="Arial"/>
          <w:sz w:val="26"/>
          <w:szCs w:val="26"/>
        </w:rPr>
      </w:pPr>
    </w:p>
    <w:p w14:paraId="27565EA6" w14:textId="77777777" w:rsidR="002D2DAB" w:rsidRPr="002D2DAB" w:rsidRDefault="002D2DAB" w:rsidP="002D2DAB">
      <w:pPr>
        <w:rPr>
          <w:rFonts w:cs="Arial"/>
          <w:sz w:val="26"/>
          <w:szCs w:val="26"/>
        </w:rPr>
      </w:pPr>
    </w:p>
    <w:p w14:paraId="54B0ACA1" w14:textId="77777777" w:rsidR="002D2DAB" w:rsidRPr="002D2DAB" w:rsidRDefault="002D2DAB" w:rsidP="002D2DAB">
      <w:pPr>
        <w:rPr>
          <w:rFonts w:cs="Arial"/>
          <w:sz w:val="26"/>
          <w:szCs w:val="26"/>
        </w:rPr>
      </w:pPr>
    </w:p>
    <w:p w14:paraId="1257AF2A" w14:textId="3779BF67" w:rsidR="002D2DAB" w:rsidRPr="00D50787" w:rsidRDefault="002D2DAB" w:rsidP="002D2DAB">
      <w:pPr>
        <w:rPr>
          <w:rFonts w:cs="Arial"/>
          <w:b/>
          <w:bCs/>
          <w:sz w:val="26"/>
          <w:szCs w:val="26"/>
        </w:rPr>
      </w:pPr>
      <w:r w:rsidRPr="00D50787">
        <w:rPr>
          <w:rFonts w:cs="Arial"/>
          <w:b/>
          <w:bCs/>
          <w:sz w:val="26"/>
          <w:szCs w:val="26"/>
        </w:rPr>
        <w:t>Postępuje modernizacja linii kolejowej łączącej Kielce ze Skarżyskiem-Kamienną</w:t>
      </w:r>
    </w:p>
    <w:p w14:paraId="48E7A5D0" w14:textId="77777777" w:rsidR="002D2DAB" w:rsidRPr="002D2DAB" w:rsidRDefault="002D2DAB" w:rsidP="002D2DAB">
      <w:pPr>
        <w:pStyle w:val="NormalnyWeb"/>
        <w:shd w:val="clear" w:color="auto" w:fill="FFFFFF"/>
        <w:spacing w:before="0" w:beforeAutospacing="0"/>
        <w:rPr>
          <w:rFonts w:ascii="Arial" w:hAnsi="Arial" w:cs="Arial"/>
          <w:b/>
          <w:bCs/>
          <w:color w:val="1A1A1A"/>
          <w:sz w:val="26"/>
          <w:szCs w:val="26"/>
        </w:rPr>
      </w:pPr>
      <w:r w:rsidRPr="002D2DAB">
        <w:rPr>
          <w:rFonts w:ascii="Arial" w:hAnsi="Arial" w:cs="Arial"/>
          <w:b/>
          <w:bCs/>
          <w:color w:val="1A1A1A"/>
          <w:sz w:val="26"/>
          <w:szCs w:val="26"/>
        </w:rPr>
        <w:t>Nowe tory, perony i wiadukty – przebudowa szlaku kolejowego na odcinku Skarżysko-Kamienna – Tumlin wkracza w kolejną fazę. Modernizacja wiaduktów wymaga zmian w organizacji ruchu na drogach. Do końca 2028 roku Polskie Linie Kolejowe SA odmienią jakość podróży pomiędzy dwoma ważnymi miastami województwa świętokrzyskiego. Pociągi pasażerskie przyspieszą, ułatwimy dostęp do kolei podróżnym, a dodatkowe tory na stacjach pomogą w transporcie towarów. Warta przeszło 830 mln zł brutto inwestycja ubiega się o współfinansowanie ze strony Unii Europejskiej w ramach programu „Fundusze Europejskie dla Polski Wschodniej”.</w:t>
      </w:r>
    </w:p>
    <w:p w14:paraId="79D1084E" w14:textId="77777777" w:rsidR="002D2DAB" w:rsidRPr="002D2DAB" w:rsidRDefault="002D2DAB" w:rsidP="002D2DAB">
      <w:pPr>
        <w:pStyle w:val="NormalnyWeb"/>
        <w:shd w:val="clear" w:color="auto" w:fill="FFFFFF"/>
        <w:spacing w:before="0" w:beforeAutospacing="0"/>
        <w:rPr>
          <w:rFonts w:ascii="Arial" w:hAnsi="Arial" w:cs="Arial"/>
          <w:color w:val="1A1A1A"/>
          <w:sz w:val="26"/>
          <w:szCs w:val="26"/>
        </w:rPr>
      </w:pPr>
      <w:r w:rsidRPr="002D2DAB">
        <w:rPr>
          <w:rFonts w:ascii="Arial" w:hAnsi="Arial" w:cs="Arial"/>
          <w:color w:val="1A1A1A"/>
          <w:sz w:val="26"/>
          <w:szCs w:val="26"/>
        </w:rPr>
        <w:t>Na odcinku Zagnańsk – Łączna – Suchedniów wykonawcy realizują zaawansowane prace budowlane przy utrzymanym ruchu pociągów. Zmieniają się stacje w Zagnańsku i Łącznej, powstają nowoczesne perony i nowe obiekty inżynieryjne. Wymieniane są tory i sieć trakcyjna. Modernizacja dotyczy również wiaduktów kolejowych – obiekty w Czerwonej Górce, Krzyżce i Suchedniowie są budowane od podstaw. Realizacja nowych konstrukcji przy czynnym ruchu kolejowym wymaga precyzyjnego planowania. Ze względów bezpieczeństwa zmiany organizacji ruchu wprowadzono na drogach pod obiektami – wyznaczono objazdy. Aby ułatwić komunikację kolejową, inwestycja została podzielona na etapy. Obecnie wykonawcy realizują pierwszy z nich, kolejne będą uruchamiane sukcesywnie.</w:t>
      </w:r>
    </w:p>
    <w:p w14:paraId="6338A02E" w14:textId="77777777" w:rsidR="002D2DAB" w:rsidRPr="002D2DAB" w:rsidRDefault="002D2DAB" w:rsidP="002D2DAB">
      <w:pPr>
        <w:pStyle w:val="NormalnyWeb"/>
        <w:shd w:val="clear" w:color="auto" w:fill="FFFFFF"/>
        <w:spacing w:before="0" w:beforeAutospacing="0"/>
        <w:rPr>
          <w:rFonts w:ascii="Arial" w:hAnsi="Arial" w:cs="Arial"/>
          <w:color w:val="1A1A1A"/>
          <w:sz w:val="26"/>
          <w:szCs w:val="26"/>
        </w:rPr>
      </w:pPr>
      <w:r w:rsidRPr="002D2DAB">
        <w:rPr>
          <w:rFonts w:ascii="Arial" w:hAnsi="Arial" w:cs="Arial"/>
          <w:color w:val="1A1A1A"/>
          <w:sz w:val="26"/>
          <w:szCs w:val="26"/>
        </w:rPr>
        <w:t>Inwestycja przewiduje ułożenie w sumie 62 km torów. Modernizacja urządzeń poprawi bezpieczeństwo na 13 przejazdach kolejowo-drogowych. Przejazd przy stacji w Suchedniowie zastąpiony będzie rozwiązaniem bezkolizyjnym. Po zakończeniu prac pociągi pasażerskie będą mogły poruszać się tym fragmentem linii kolejowej nr 8 z prędkością 120 km/h, a pociągi towarowe z prędkością 100 km/h. Budowa dodatkowych torów stacyjnych w Zagnańsku, Suchedniowie i Łącznej poprawi możliwości prowadzenia ruchu pociągów towarowych.</w:t>
      </w:r>
    </w:p>
    <w:p w14:paraId="0E65EAB1" w14:textId="77777777" w:rsidR="002D2DAB" w:rsidRPr="002D2DAB" w:rsidRDefault="002D2DAB" w:rsidP="002D2DAB">
      <w:pPr>
        <w:pStyle w:val="NormalnyWeb"/>
        <w:shd w:val="clear" w:color="auto" w:fill="FFFFFF"/>
        <w:spacing w:before="0" w:beforeAutospacing="0"/>
        <w:rPr>
          <w:rFonts w:ascii="Arial" w:hAnsi="Arial" w:cs="Arial"/>
          <w:color w:val="1A1A1A"/>
          <w:sz w:val="26"/>
          <w:szCs w:val="26"/>
        </w:rPr>
      </w:pPr>
      <w:r w:rsidRPr="002D2DAB">
        <w:rPr>
          <w:rFonts w:ascii="Arial" w:hAnsi="Arial" w:cs="Arial"/>
          <w:color w:val="1A1A1A"/>
          <w:sz w:val="26"/>
          <w:szCs w:val="26"/>
        </w:rPr>
        <w:t xml:space="preserve">Zadania pn. „Opracowanie projektu wykonawczego i wykonanie robót budowlanych - odcinek LOT-A1-1 Skarżysko-Kamienna - Łączna (od km 142,820 do km 161,810)" oraz „Opracowanie projektu wykonawczego i wykonanie robót </w:t>
      </w:r>
      <w:r w:rsidRPr="002D2DAB">
        <w:rPr>
          <w:rFonts w:ascii="Arial" w:hAnsi="Arial" w:cs="Arial"/>
          <w:color w:val="1A1A1A"/>
          <w:sz w:val="26"/>
          <w:szCs w:val="26"/>
        </w:rPr>
        <w:lastRenderedPageBreak/>
        <w:t>budowlanych - odcinek LOT-A1-2 Łączna (bez stacji) - Tumlin, (od km 161,810 do km 175,001)” stanowią część projektu „Prace na linii kolejowej nr 8 na odcinku Skarżysko-Kamienna – Kielce – Kozłów”. PLK SA prowadzą zaawansowane prace budowlane również na innym odcinku linii kolejowej nr 8, pomiędzy Kozłowem a Sędziszowem. W 2025 roku ogłoszono postępowania przetargowe na kolejne dwa fragmenty linii kolejowej nr 8. Natomiast dla środkowej części tej trasy, obejmującej stację kolejową Kielce Główne, PLK SA przygotowują dokumentację, niezbędną do ogłoszenia przetargu na projektowanie. Współpracę w tym zakresie zadeklarował samorząd Kielc. Długoterminowe finansowanie tej inwestycji zapewnił Europejski Bank Inwestycyjny, dzięki kredytowi w wysokości do 450 mln euro.</w:t>
      </w:r>
    </w:p>
    <w:p w14:paraId="76E943F1" w14:textId="0A6A0D5A" w:rsidR="002D2DAB" w:rsidRPr="002D2DAB" w:rsidRDefault="002D2DAB" w:rsidP="002D2DAB">
      <w:pPr>
        <w:pStyle w:val="NormalnyWeb"/>
        <w:shd w:val="clear" w:color="auto" w:fill="FFFFFF"/>
        <w:spacing w:before="0" w:beforeAutospacing="0"/>
        <w:rPr>
          <w:rFonts w:ascii="Arial" w:hAnsi="Arial" w:cs="Arial"/>
          <w:color w:val="1A1A1A"/>
          <w:sz w:val="26"/>
          <w:szCs w:val="26"/>
        </w:rPr>
      </w:pPr>
      <w:r w:rsidRPr="002D2DAB">
        <w:rPr>
          <w:rStyle w:val="Pogrubienie"/>
          <w:rFonts w:ascii="Arial" w:hAnsi="Arial" w:cs="Arial"/>
          <w:color w:val="1A1A1A"/>
          <w:sz w:val="26"/>
          <w:szCs w:val="26"/>
        </w:rPr>
        <w:t>Kontakt dla mediów:</w:t>
      </w:r>
      <w:r w:rsidRPr="002D2DAB">
        <w:rPr>
          <w:rFonts w:ascii="Arial" w:hAnsi="Arial" w:cs="Arial"/>
          <w:color w:val="1A1A1A"/>
          <w:sz w:val="26"/>
          <w:szCs w:val="26"/>
        </w:rPr>
        <w:br/>
        <w:t>Piotr Hamarnik</w:t>
      </w:r>
      <w:r w:rsidRPr="002D2DAB">
        <w:rPr>
          <w:rFonts w:ascii="Arial" w:hAnsi="Arial" w:cs="Arial"/>
          <w:color w:val="1A1A1A"/>
          <w:sz w:val="26"/>
          <w:szCs w:val="26"/>
        </w:rPr>
        <w:br/>
        <w:t>Zespół prasowy</w:t>
      </w:r>
      <w:r w:rsidRPr="002D2DAB">
        <w:rPr>
          <w:rFonts w:ascii="Arial" w:hAnsi="Arial" w:cs="Arial"/>
          <w:color w:val="1A1A1A"/>
          <w:sz w:val="26"/>
          <w:szCs w:val="26"/>
        </w:rPr>
        <w:br/>
        <w:t>PKP Polskie Linie Kolejowe S.A.</w:t>
      </w:r>
      <w:r w:rsidRPr="002D2DAB">
        <w:rPr>
          <w:rFonts w:ascii="Arial" w:hAnsi="Arial" w:cs="Arial"/>
          <w:color w:val="1A1A1A"/>
          <w:sz w:val="26"/>
          <w:szCs w:val="26"/>
        </w:rPr>
        <w:br/>
        <w:t>rzecznik@plk-sa.pl</w:t>
      </w:r>
      <w:r w:rsidRPr="002D2DAB">
        <w:rPr>
          <w:rFonts w:ascii="Arial" w:hAnsi="Arial" w:cs="Arial"/>
          <w:color w:val="1A1A1A"/>
          <w:sz w:val="26"/>
          <w:szCs w:val="26"/>
        </w:rPr>
        <w:br/>
        <w:t>T: +48 605 352</w:t>
      </w:r>
      <w:r w:rsidRPr="002D2DAB">
        <w:rPr>
          <w:rFonts w:ascii="Arial" w:hAnsi="Arial" w:cs="Arial"/>
          <w:color w:val="1A1A1A"/>
          <w:sz w:val="26"/>
          <w:szCs w:val="26"/>
        </w:rPr>
        <w:t> </w:t>
      </w:r>
      <w:r w:rsidRPr="002D2DAB">
        <w:rPr>
          <w:rFonts w:ascii="Arial" w:hAnsi="Arial" w:cs="Arial"/>
          <w:color w:val="1A1A1A"/>
          <w:sz w:val="26"/>
          <w:szCs w:val="26"/>
        </w:rPr>
        <w:t>883</w:t>
      </w:r>
    </w:p>
    <w:p w14:paraId="109F008B" w14:textId="77777777" w:rsidR="002A2758" w:rsidRPr="002D2DAB" w:rsidRDefault="002A2758" w:rsidP="002D2DAB">
      <w:pPr>
        <w:pStyle w:val="Nagwek1"/>
        <w:spacing w:before="100" w:beforeAutospacing="1" w:after="100" w:afterAutospacing="1" w:line="360" w:lineRule="auto"/>
        <w:rPr>
          <w:rFonts w:cs="Arial"/>
          <w:sz w:val="26"/>
          <w:szCs w:val="26"/>
        </w:rPr>
      </w:pPr>
    </w:p>
    <w:sectPr w:rsidR="002A2758" w:rsidRPr="002D2DAB" w:rsidSect="00061EE5">
      <w:headerReference w:type="first" r:id="rId11"/>
      <w:footerReference w:type="first" r:id="rId12"/>
      <w:pgSz w:w="11906" w:h="16838"/>
      <w:pgMar w:top="1361" w:right="1134" w:bottom="73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B8F7D" w14:textId="77777777" w:rsidR="00620CFD" w:rsidRDefault="00620CFD" w:rsidP="009D1AEB">
      <w:pPr>
        <w:spacing w:after="0" w:line="240" w:lineRule="auto"/>
      </w:pPr>
      <w:r>
        <w:separator/>
      </w:r>
    </w:p>
  </w:endnote>
  <w:endnote w:type="continuationSeparator" w:id="0">
    <w:p w14:paraId="5469BC2C" w14:textId="77777777" w:rsidR="00620CFD" w:rsidRDefault="00620CFD"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9A30" w14:textId="77777777" w:rsidR="00860074" w:rsidRDefault="00860074" w:rsidP="00860074">
    <w:pPr>
      <w:spacing w:after="0" w:line="240" w:lineRule="auto"/>
      <w:rPr>
        <w:rFonts w:cs="Arial"/>
        <w:color w:val="727271"/>
        <w:sz w:val="14"/>
        <w:szCs w:val="14"/>
      </w:rPr>
    </w:pPr>
  </w:p>
  <w:p w14:paraId="7EEEF03C" w14:textId="77777777"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14:paraId="2F8334F8" w14:textId="77777777" w:rsidR="00860074" w:rsidRPr="0025604B" w:rsidRDefault="00CA72C0" w:rsidP="00860074">
    <w:pPr>
      <w:spacing w:after="0" w:line="240" w:lineRule="auto"/>
      <w:rPr>
        <w:rFonts w:cs="Arial"/>
        <w:color w:val="727271"/>
        <w:sz w:val="14"/>
        <w:szCs w:val="14"/>
      </w:rPr>
    </w:pPr>
    <w:r>
      <w:rPr>
        <w:rFonts w:cs="Arial"/>
        <w:color w:val="727271"/>
        <w:sz w:val="14"/>
        <w:szCs w:val="14"/>
      </w:rPr>
      <w:t>XIV</w:t>
    </w:r>
    <w:r w:rsidR="00860074" w:rsidRPr="0025604B">
      <w:rPr>
        <w:rFonts w:cs="Arial"/>
        <w:color w:val="727271"/>
        <w:sz w:val="14"/>
        <w:szCs w:val="14"/>
      </w:rPr>
      <w:t xml:space="preserve"> Wydział Gospodarczy Krajowego Rejestru Sądowego pod numerem KRS 0000037568, NIP 113-23-16-427, </w:t>
    </w:r>
  </w:p>
  <w:p w14:paraId="5793DBA5" w14:textId="49726AA9" w:rsidR="00860074" w:rsidRPr="00860074" w:rsidRDefault="00860074" w:rsidP="00860074">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0089105B">
      <w:rPr>
        <w:rFonts w:cs="Arial"/>
        <w:color w:val="727271"/>
        <w:sz w:val="14"/>
        <w:szCs w:val="14"/>
      </w:rPr>
      <w:t>38.481.109.000,00 zł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90244" w14:textId="77777777" w:rsidR="00620CFD" w:rsidRDefault="00620CFD" w:rsidP="009D1AEB">
      <w:pPr>
        <w:spacing w:after="0" w:line="240" w:lineRule="auto"/>
      </w:pPr>
      <w:r>
        <w:separator/>
      </w:r>
    </w:p>
  </w:footnote>
  <w:footnote w:type="continuationSeparator" w:id="0">
    <w:p w14:paraId="63DC8B9C" w14:textId="77777777" w:rsidR="00620CFD" w:rsidRDefault="00620CFD"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C9BF7" w14:textId="6E40754F" w:rsidR="004B78BA" w:rsidRDefault="004B78BA" w:rsidP="004B78BA">
    <w:pPr>
      <w:pStyle w:val="Nagwek"/>
      <w:ind w:left="-142" w:hanging="426"/>
    </w:pPr>
    <w:r>
      <w:rPr>
        <w:noProof/>
      </w:rPr>
      <w:drawing>
        <wp:inline distT="0" distB="0" distL="0" distR="0" wp14:anchorId="5759F22D" wp14:editId="36B8E546">
          <wp:extent cx="6120130" cy="596900"/>
          <wp:effectExtent l="0" t="0" r="0" b="0"/>
          <wp:docPr id="74380639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596900"/>
                  </a:xfrm>
                  <a:prstGeom prst="rect">
                    <a:avLst/>
                  </a:prstGeom>
                  <a:noFill/>
                  <a:ln>
                    <a:noFill/>
                  </a:ln>
                </pic:spPr>
              </pic:pic>
            </a:graphicData>
          </a:graphic>
        </wp:inline>
      </w:drawing>
    </w:r>
  </w:p>
  <w:p w14:paraId="3DBAD7CE" w14:textId="7C43FD50"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40BBD94E" wp14:editId="018C549D">
              <wp:simplePos x="0" y="0"/>
              <wp:positionH relativeFrom="margin">
                <wp:align>left</wp:align>
              </wp:positionH>
              <wp:positionV relativeFrom="paragraph">
                <wp:posOffset>610235</wp:posOffset>
              </wp:positionV>
              <wp:extent cx="2560320" cy="908050"/>
              <wp:effectExtent l="0" t="0" r="11430" b="635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08050"/>
                      </a:xfrm>
                      <a:prstGeom prst="rect">
                        <a:avLst/>
                      </a:prstGeom>
                      <a:noFill/>
                      <a:ln>
                        <a:noFill/>
                      </a:ln>
                    </wps:spPr>
                    <wps:txbx>
                      <w:txbxContent>
                        <w:p w14:paraId="7F96C540"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561A2D9F" w14:textId="77777777" w:rsidR="009D1AEB" w:rsidRDefault="009D1AEB" w:rsidP="009D1AEB">
                          <w:pPr>
                            <w:spacing w:after="0"/>
                            <w:rPr>
                              <w:rFonts w:cs="Arial"/>
                              <w:sz w:val="16"/>
                              <w:szCs w:val="16"/>
                            </w:rPr>
                          </w:pPr>
                          <w:r>
                            <w:rPr>
                              <w:rFonts w:cs="Arial"/>
                              <w:sz w:val="16"/>
                              <w:szCs w:val="16"/>
                            </w:rPr>
                            <w:t>Biuro Komunikacji i Promocji</w:t>
                          </w:r>
                        </w:p>
                        <w:p w14:paraId="45551E6E"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6D7D2A7D"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75D3F704"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5FB84D29"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3C750FB6" w14:textId="77777777" w:rsidR="009D1AEB" w:rsidRPr="00DA3248" w:rsidRDefault="009D1AEB" w:rsidP="009D1AEB">
                          <w:pPr>
                            <w:spacing w:after="0"/>
                          </w:pPr>
                          <w:r w:rsidRPr="004D6EC9">
                            <w:rPr>
                              <w:rFonts w:cs="Arial"/>
                              <w:sz w:val="16"/>
                              <w:szCs w:val="16"/>
                            </w:rPr>
                            <w:t>www.plk-sa.pl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BBD94E" id="_x0000_t202" coordsize="21600,21600" o:spt="202" path="m,l,21600r21600,l21600,xe">
              <v:stroke joinstyle="miter"/>
              <v:path gradientshapeok="t" o:connecttype="rect"/>
            </v:shapetype>
            <v:shape id="Pole tekstowe 2" o:spid="_x0000_s1026" type="#_x0000_t202" style="position:absolute;margin-left:0;margin-top:48.05pt;width:201.6pt;height:7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" filled="f" stroked="f">
              <v:textbox inset="0,0,0,0">
                <w:txbxContent>
                  <w:p w14:paraId="7F96C540"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561A2D9F" w14:textId="77777777" w:rsidR="009D1AEB" w:rsidRDefault="009D1AEB" w:rsidP="009D1AEB">
                    <w:pPr>
                      <w:spacing w:after="0"/>
                      <w:rPr>
                        <w:rFonts w:cs="Arial"/>
                        <w:sz w:val="16"/>
                        <w:szCs w:val="16"/>
                      </w:rPr>
                    </w:pPr>
                    <w:r>
                      <w:rPr>
                        <w:rFonts w:cs="Arial"/>
                        <w:sz w:val="16"/>
                        <w:szCs w:val="16"/>
                      </w:rPr>
                      <w:t>Biuro Komunikacji i Promocji</w:t>
                    </w:r>
                  </w:p>
                  <w:p w14:paraId="45551E6E"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6D7D2A7D"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75D3F704"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5FB84D29"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3C750FB6" w14:textId="77777777" w:rsidR="009D1AEB" w:rsidRPr="00DA3248" w:rsidRDefault="009D1AEB" w:rsidP="009D1AEB">
                    <w:pPr>
                      <w:spacing w:after="0"/>
                    </w:pPr>
                    <w:r w:rsidRPr="004D6EC9">
                      <w:rPr>
                        <w:rFonts w:cs="Arial"/>
                        <w:sz w:val="16"/>
                        <w:szCs w:val="16"/>
                      </w:rPr>
                      <w:t>www.plk-sa.pl</w:t>
                    </w:r>
                  </w:p>
                </w:txbxContent>
              </v:textbox>
              <w10:wrap anchorx="margin"/>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16cid:durableId="769853893">
    <w:abstractNumId w:val="1"/>
  </w:num>
  <w:num w:numId="2" w16cid:durableId="136204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AEB"/>
    <w:rsid w:val="00003603"/>
    <w:rsid w:val="0000671C"/>
    <w:rsid w:val="00010644"/>
    <w:rsid w:val="00011949"/>
    <w:rsid w:val="0001249C"/>
    <w:rsid w:val="00012631"/>
    <w:rsid w:val="00012B0D"/>
    <w:rsid w:val="00023E5E"/>
    <w:rsid w:val="0002651B"/>
    <w:rsid w:val="000332F1"/>
    <w:rsid w:val="0003555B"/>
    <w:rsid w:val="00037B04"/>
    <w:rsid w:val="000424D5"/>
    <w:rsid w:val="000440CC"/>
    <w:rsid w:val="000458E3"/>
    <w:rsid w:val="0005053B"/>
    <w:rsid w:val="0005146D"/>
    <w:rsid w:val="00053E4C"/>
    <w:rsid w:val="000548F5"/>
    <w:rsid w:val="00054EA9"/>
    <w:rsid w:val="00060A75"/>
    <w:rsid w:val="00061EE5"/>
    <w:rsid w:val="00062766"/>
    <w:rsid w:val="000629FA"/>
    <w:rsid w:val="00063724"/>
    <w:rsid w:val="0007041A"/>
    <w:rsid w:val="00071DC3"/>
    <w:rsid w:val="00081066"/>
    <w:rsid w:val="0009111D"/>
    <w:rsid w:val="0009671A"/>
    <w:rsid w:val="000972AB"/>
    <w:rsid w:val="000A41AA"/>
    <w:rsid w:val="000A4D4D"/>
    <w:rsid w:val="000A73ED"/>
    <w:rsid w:val="000B1B88"/>
    <w:rsid w:val="000B4EBF"/>
    <w:rsid w:val="000B54E1"/>
    <w:rsid w:val="000B5A76"/>
    <w:rsid w:val="000C1143"/>
    <w:rsid w:val="000C16E0"/>
    <w:rsid w:val="000C1E25"/>
    <w:rsid w:val="000D3E45"/>
    <w:rsid w:val="000D449D"/>
    <w:rsid w:val="000D4A33"/>
    <w:rsid w:val="000E3500"/>
    <w:rsid w:val="000E4348"/>
    <w:rsid w:val="000E6029"/>
    <w:rsid w:val="000F1298"/>
    <w:rsid w:val="000F1DBF"/>
    <w:rsid w:val="000F3063"/>
    <w:rsid w:val="000F3F56"/>
    <w:rsid w:val="000F53D8"/>
    <w:rsid w:val="00100099"/>
    <w:rsid w:val="00104BCB"/>
    <w:rsid w:val="00112154"/>
    <w:rsid w:val="00112C82"/>
    <w:rsid w:val="001137B8"/>
    <w:rsid w:val="00116037"/>
    <w:rsid w:val="001170A0"/>
    <w:rsid w:val="00127304"/>
    <w:rsid w:val="00127E4D"/>
    <w:rsid w:val="00142B97"/>
    <w:rsid w:val="00153318"/>
    <w:rsid w:val="0015687C"/>
    <w:rsid w:val="0016001C"/>
    <w:rsid w:val="0016088E"/>
    <w:rsid w:val="0018086B"/>
    <w:rsid w:val="00180D0C"/>
    <w:rsid w:val="00182308"/>
    <w:rsid w:val="00190F22"/>
    <w:rsid w:val="00197304"/>
    <w:rsid w:val="00197B14"/>
    <w:rsid w:val="001A1715"/>
    <w:rsid w:val="001A765C"/>
    <w:rsid w:val="001C0EC5"/>
    <w:rsid w:val="001C67A1"/>
    <w:rsid w:val="001D3373"/>
    <w:rsid w:val="001D3422"/>
    <w:rsid w:val="001D409B"/>
    <w:rsid w:val="001E3B64"/>
    <w:rsid w:val="001F040C"/>
    <w:rsid w:val="001F0AAE"/>
    <w:rsid w:val="001F270B"/>
    <w:rsid w:val="001F3163"/>
    <w:rsid w:val="001F5BFE"/>
    <w:rsid w:val="00202F3C"/>
    <w:rsid w:val="00205049"/>
    <w:rsid w:val="0020635E"/>
    <w:rsid w:val="00212C4B"/>
    <w:rsid w:val="002242E1"/>
    <w:rsid w:val="00235FAF"/>
    <w:rsid w:val="00236985"/>
    <w:rsid w:val="002427FE"/>
    <w:rsid w:val="0024589E"/>
    <w:rsid w:val="00252B28"/>
    <w:rsid w:val="002539FF"/>
    <w:rsid w:val="002570F1"/>
    <w:rsid w:val="0026651E"/>
    <w:rsid w:val="002723E6"/>
    <w:rsid w:val="002769F0"/>
    <w:rsid w:val="00276ADD"/>
    <w:rsid w:val="00277054"/>
    <w:rsid w:val="00277762"/>
    <w:rsid w:val="002804DE"/>
    <w:rsid w:val="00281027"/>
    <w:rsid w:val="002816B1"/>
    <w:rsid w:val="00281FF1"/>
    <w:rsid w:val="00282462"/>
    <w:rsid w:val="0028706D"/>
    <w:rsid w:val="00291328"/>
    <w:rsid w:val="002947CE"/>
    <w:rsid w:val="002A2758"/>
    <w:rsid w:val="002B3486"/>
    <w:rsid w:val="002B4CAF"/>
    <w:rsid w:val="002B5DDD"/>
    <w:rsid w:val="002C514B"/>
    <w:rsid w:val="002D1293"/>
    <w:rsid w:val="002D2DAB"/>
    <w:rsid w:val="002D646C"/>
    <w:rsid w:val="002E044F"/>
    <w:rsid w:val="002E0EE1"/>
    <w:rsid w:val="002E63FD"/>
    <w:rsid w:val="002E796F"/>
    <w:rsid w:val="002F2C90"/>
    <w:rsid w:val="002F2DFE"/>
    <w:rsid w:val="002F6767"/>
    <w:rsid w:val="00303E23"/>
    <w:rsid w:val="003045B9"/>
    <w:rsid w:val="00315C95"/>
    <w:rsid w:val="0032464F"/>
    <w:rsid w:val="00326A9E"/>
    <w:rsid w:val="0033613F"/>
    <w:rsid w:val="0033628D"/>
    <w:rsid w:val="003476B7"/>
    <w:rsid w:val="00352D06"/>
    <w:rsid w:val="0035429E"/>
    <w:rsid w:val="0036261F"/>
    <w:rsid w:val="0037272D"/>
    <w:rsid w:val="0037735B"/>
    <w:rsid w:val="0038089A"/>
    <w:rsid w:val="00383ED4"/>
    <w:rsid w:val="00390807"/>
    <w:rsid w:val="003933BF"/>
    <w:rsid w:val="003963F2"/>
    <w:rsid w:val="003A32D0"/>
    <w:rsid w:val="003A5AF3"/>
    <w:rsid w:val="003B7ADD"/>
    <w:rsid w:val="003C5906"/>
    <w:rsid w:val="003C774D"/>
    <w:rsid w:val="003D2D38"/>
    <w:rsid w:val="003D6FA0"/>
    <w:rsid w:val="003E23CD"/>
    <w:rsid w:val="003E4005"/>
    <w:rsid w:val="003E570F"/>
    <w:rsid w:val="003E61D5"/>
    <w:rsid w:val="003E701B"/>
    <w:rsid w:val="003F2F96"/>
    <w:rsid w:val="003F6393"/>
    <w:rsid w:val="00400E37"/>
    <w:rsid w:val="00417A1B"/>
    <w:rsid w:val="00425A7D"/>
    <w:rsid w:val="00430961"/>
    <w:rsid w:val="0044272A"/>
    <w:rsid w:val="00443F11"/>
    <w:rsid w:val="00450C5B"/>
    <w:rsid w:val="00450D09"/>
    <w:rsid w:val="00460929"/>
    <w:rsid w:val="00471BE9"/>
    <w:rsid w:val="0047226A"/>
    <w:rsid w:val="00473FAF"/>
    <w:rsid w:val="00474516"/>
    <w:rsid w:val="00483E92"/>
    <w:rsid w:val="00490DB4"/>
    <w:rsid w:val="004A0E6A"/>
    <w:rsid w:val="004A15DE"/>
    <w:rsid w:val="004A3E39"/>
    <w:rsid w:val="004A48F9"/>
    <w:rsid w:val="004B78BA"/>
    <w:rsid w:val="004C2F6F"/>
    <w:rsid w:val="004C4601"/>
    <w:rsid w:val="004D1BC3"/>
    <w:rsid w:val="004D60AD"/>
    <w:rsid w:val="004E21ED"/>
    <w:rsid w:val="004E3719"/>
    <w:rsid w:val="004E4DF1"/>
    <w:rsid w:val="004F5245"/>
    <w:rsid w:val="00500DDE"/>
    <w:rsid w:val="00506481"/>
    <w:rsid w:val="00511556"/>
    <w:rsid w:val="00515C63"/>
    <w:rsid w:val="005231B2"/>
    <w:rsid w:val="00524561"/>
    <w:rsid w:val="005252BC"/>
    <w:rsid w:val="005311C9"/>
    <w:rsid w:val="00536281"/>
    <w:rsid w:val="00540FF3"/>
    <w:rsid w:val="00551393"/>
    <w:rsid w:val="00553B15"/>
    <w:rsid w:val="00556B5B"/>
    <w:rsid w:val="005634D5"/>
    <w:rsid w:val="00563672"/>
    <w:rsid w:val="0056371E"/>
    <w:rsid w:val="00566A09"/>
    <w:rsid w:val="00576A5D"/>
    <w:rsid w:val="0058577C"/>
    <w:rsid w:val="00587E29"/>
    <w:rsid w:val="00591A43"/>
    <w:rsid w:val="00592B5E"/>
    <w:rsid w:val="005960D3"/>
    <w:rsid w:val="005A147A"/>
    <w:rsid w:val="005A49C5"/>
    <w:rsid w:val="005B030A"/>
    <w:rsid w:val="005B0CBD"/>
    <w:rsid w:val="005B453C"/>
    <w:rsid w:val="005B76A6"/>
    <w:rsid w:val="005C375D"/>
    <w:rsid w:val="005C3BC3"/>
    <w:rsid w:val="005C41D2"/>
    <w:rsid w:val="005C467E"/>
    <w:rsid w:val="005D07C8"/>
    <w:rsid w:val="005D319E"/>
    <w:rsid w:val="005D5B2D"/>
    <w:rsid w:val="005E2874"/>
    <w:rsid w:val="005F255A"/>
    <w:rsid w:val="005F2613"/>
    <w:rsid w:val="005F3A8D"/>
    <w:rsid w:val="005F7638"/>
    <w:rsid w:val="005F7F13"/>
    <w:rsid w:val="00614FEF"/>
    <w:rsid w:val="006153D6"/>
    <w:rsid w:val="0061587E"/>
    <w:rsid w:val="00617C2A"/>
    <w:rsid w:val="00620CFD"/>
    <w:rsid w:val="00622605"/>
    <w:rsid w:val="00635391"/>
    <w:rsid w:val="0063625B"/>
    <w:rsid w:val="00656818"/>
    <w:rsid w:val="00656CDA"/>
    <w:rsid w:val="006760F2"/>
    <w:rsid w:val="006811E1"/>
    <w:rsid w:val="006948B9"/>
    <w:rsid w:val="006966B8"/>
    <w:rsid w:val="00697472"/>
    <w:rsid w:val="006A1D08"/>
    <w:rsid w:val="006A7457"/>
    <w:rsid w:val="006B4E8F"/>
    <w:rsid w:val="006B60A2"/>
    <w:rsid w:val="006B7691"/>
    <w:rsid w:val="006B7B95"/>
    <w:rsid w:val="006B7EBC"/>
    <w:rsid w:val="006C256B"/>
    <w:rsid w:val="006C46EB"/>
    <w:rsid w:val="006C4DD8"/>
    <w:rsid w:val="006C6C1C"/>
    <w:rsid w:val="006D1A70"/>
    <w:rsid w:val="006E28C1"/>
    <w:rsid w:val="006E31C0"/>
    <w:rsid w:val="006E5EC8"/>
    <w:rsid w:val="006E6B4A"/>
    <w:rsid w:val="006F1A2D"/>
    <w:rsid w:val="006F2B7A"/>
    <w:rsid w:val="006F3813"/>
    <w:rsid w:val="006F66B6"/>
    <w:rsid w:val="006F6E3F"/>
    <w:rsid w:val="00702E76"/>
    <w:rsid w:val="007074DC"/>
    <w:rsid w:val="007324C1"/>
    <w:rsid w:val="0073707C"/>
    <w:rsid w:val="007415FF"/>
    <w:rsid w:val="00742856"/>
    <w:rsid w:val="007430E7"/>
    <w:rsid w:val="00751F6A"/>
    <w:rsid w:val="00761D30"/>
    <w:rsid w:val="00767C5D"/>
    <w:rsid w:val="0078106E"/>
    <w:rsid w:val="00782030"/>
    <w:rsid w:val="0079249A"/>
    <w:rsid w:val="00793A5D"/>
    <w:rsid w:val="00796D99"/>
    <w:rsid w:val="007975A3"/>
    <w:rsid w:val="007B46CF"/>
    <w:rsid w:val="007B75C7"/>
    <w:rsid w:val="007C2DF3"/>
    <w:rsid w:val="007C403E"/>
    <w:rsid w:val="007C6281"/>
    <w:rsid w:val="007F3648"/>
    <w:rsid w:val="00800CD7"/>
    <w:rsid w:val="008020DD"/>
    <w:rsid w:val="0080435C"/>
    <w:rsid w:val="00804440"/>
    <w:rsid w:val="008130B7"/>
    <w:rsid w:val="008165A9"/>
    <w:rsid w:val="00816CA4"/>
    <w:rsid w:val="00817660"/>
    <w:rsid w:val="00817A26"/>
    <w:rsid w:val="00820305"/>
    <w:rsid w:val="0082563B"/>
    <w:rsid w:val="00827436"/>
    <w:rsid w:val="00833A18"/>
    <w:rsid w:val="00835BCF"/>
    <w:rsid w:val="0084195D"/>
    <w:rsid w:val="008429ED"/>
    <w:rsid w:val="00846F7C"/>
    <w:rsid w:val="0085469A"/>
    <w:rsid w:val="00855965"/>
    <w:rsid w:val="00860074"/>
    <w:rsid w:val="008604EC"/>
    <w:rsid w:val="00865048"/>
    <w:rsid w:val="0087009A"/>
    <w:rsid w:val="00886AEF"/>
    <w:rsid w:val="00886CD7"/>
    <w:rsid w:val="0089105B"/>
    <w:rsid w:val="00891248"/>
    <w:rsid w:val="008A0838"/>
    <w:rsid w:val="008A19CD"/>
    <w:rsid w:val="008A50B3"/>
    <w:rsid w:val="008B1727"/>
    <w:rsid w:val="008B4B70"/>
    <w:rsid w:val="008C18B8"/>
    <w:rsid w:val="008E5463"/>
    <w:rsid w:val="009079D0"/>
    <w:rsid w:val="00912E0B"/>
    <w:rsid w:val="00914F2A"/>
    <w:rsid w:val="00922FD9"/>
    <w:rsid w:val="00927673"/>
    <w:rsid w:val="00937AB1"/>
    <w:rsid w:val="00943F75"/>
    <w:rsid w:val="009460BF"/>
    <w:rsid w:val="0095321C"/>
    <w:rsid w:val="0095510C"/>
    <w:rsid w:val="00957775"/>
    <w:rsid w:val="00960AAB"/>
    <w:rsid w:val="00965507"/>
    <w:rsid w:val="0096586A"/>
    <w:rsid w:val="00980261"/>
    <w:rsid w:val="00983039"/>
    <w:rsid w:val="009837A5"/>
    <w:rsid w:val="00990851"/>
    <w:rsid w:val="009913CD"/>
    <w:rsid w:val="009A1778"/>
    <w:rsid w:val="009A2718"/>
    <w:rsid w:val="009B0F72"/>
    <w:rsid w:val="009B2D69"/>
    <w:rsid w:val="009B6A98"/>
    <w:rsid w:val="009B7DA5"/>
    <w:rsid w:val="009C0ECE"/>
    <w:rsid w:val="009C28F7"/>
    <w:rsid w:val="009C5D6C"/>
    <w:rsid w:val="009C5E4A"/>
    <w:rsid w:val="009D1AEB"/>
    <w:rsid w:val="009D472B"/>
    <w:rsid w:val="009E106A"/>
    <w:rsid w:val="009E2F7D"/>
    <w:rsid w:val="009E3E3C"/>
    <w:rsid w:val="009E45C6"/>
    <w:rsid w:val="009E71D0"/>
    <w:rsid w:val="009F7559"/>
    <w:rsid w:val="00A078B3"/>
    <w:rsid w:val="00A1019F"/>
    <w:rsid w:val="00A13B9E"/>
    <w:rsid w:val="00A15AED"/>
    <w:rsid w:val="00A17653"/>
    <w:rsid w:val="00A22DEE"/>
    <w:rsid w:val="00A2564B"/>
    <w:rsid w:val="00A27E96"/>
    <w:rsid w:val="00A33FBA"/>
    <w:rsid w:val="00A37396"/>
    <w:rsid w:val="00A412EF"/>
    <w:rsid w:val="00A52E30"/>
    <w:rsid w:val="00A52EFE"/>
    <w:rsid w:val="00A54C29"/>
    <w:rsid w:val="00A56FC8"/>
    <w:rsid w:val="00A5749F"/>
    <w:rsid w:val="00A6512E"/>
    <w:rsid w:val="00A70256"/>
    <w:rsid w:val="00A703D5"/>
    <w:rsid w:val="00A70872"/>
    <w:rsid w:val="00A73C26"/>
    <w:rsid w:val="00A75149"/>
    <w:rsid w:val="00A77484"/>
    <w:rsid w:val="00A819FA"/>
    <w:rsid w:val="00A840AB"/>
    <w:rsid w:val="00A84830"/>
    <w:rsid w:val="00A93CB6"/>
    <w:rsid w:val="00AA021F"/>
    <w:rsid w:val="00AA77F6"/>
    <w:rsid w:val="00AB029F"/>
    <w:rsid w:val="00AB6336"/>
    <w:rsid w:val="00AC2669"/>
    <w:rsid w:val="00AC3F49"/>
    <w:rsid w:val="00AE06C5"/>
    <w:rsid w:val="00AE40FF"/>
    <w:rsid w:val="00B14288"/>
    <w:rsid w:val="00B1640C"/>
    <w:rsid w:val="00B17B31"/>
    <w:rsid w:val="00B24B54"/>
    <w:rsid w:val="00B4174B"/>
    <w:rsid w:val="00B43859"/>
    <w:rsid w:val="00B5059F"/>
    <w:rsid w:val="00B52630"/>
    <w:rsid w:val="00B54068"/>
    <w:rsid w:val="00B5664E"/>
    <w:rsid w:val="00B727AD"/>
    <w:rsid w:val="00B72D4A"/>
    <w:rsid w:val="00B80CE5"/>
    <w:rsid w:val="00B80DD3"/>
    <w:rsid w:val="00B973E5"/>
    <w:rsid w:val="00BA115D"/>
    <w:rsid w:val="00BA2AB0"/>
    <w:rsid w:val="00BA3A05"/>
    <w:rsid w:val="00BB2E4B"/>
    <w:rsid w:val="00BB3B1C"/>
    <w:rsid w:val="00BB3C15"/>
    <w:rsid w:val="00BB4BF6"/>
    <w:rsid w:val="00BC06AD"/>
    <w:rsid w:val="00BD482A"/>
    <w:rsid w:val="00BE6554"/>
    <w:rsid w:val="00BF13BA"/>
    <w:rsid w:val="00BF1EAD"/>
    <w:rsid w:val="00BF4B73"/>
    <w:rsid w:val="00BF52EE"/>
    <w:rsid w:val="00BF542F"/>
    <w:rsid w:val="00C07769"/>
    <w:rsid w:val="00C07FA1"/>
    <w:rsid w:val="00C101EB"/>
    <w:rsid w:val="00C137E6"/>
    <w:rsid w:val="00C14974"/>
    <w:rsid w:val="00C17883"/>
    <w:rsid w:val="00C22107"/>
    <w:rsid w:val="00C2332F"/>
    <w:rsid w:val="00C27B28"/>
    <w:rsid w:val="00C3568E"/>
    <w:rsid w:val="00C37658"/>
    <w:rsid w:val="00C42DC8"/>
    <w:rsid w:val="00C573DB"/>
    <w:rsid w:val="00C7014D"/>
    <w:rsid w:val="00C727B4"/>
    <w:rsid w:val="00C72B78"/>
    <w:rsid w:val="00C77438"/>
    <w:rsid w:val="00C83A56"/>
    <w:rsid w:val="00C86032"/>
    <w:rsid w:val="00C9050C"/>
    <w:rsid w:val="00C90EC8"/>
    <w:rsid w:val="00C94474"/>
    <w:rsid w:val="00CA72C0"/>
    <w:rsid w:val="00CB5138"/>
    <w:rsid w:val="00CC34CF"/>
    <w:rsid w:val="00CC4E67"/>
    <w:rsid w:val="00CC53D2"/>
    <w:rsid w:val="00CC7ADB"/>
    <w:rsid w:val="00CE3C2D"/>
    <w:rsid w:val="00CE7ED6"/>
    <w:rsid w:val="00D006B3"/>
    <w:rsid w:val="00D0127E"/>
    <w:rsid w:val="00D06050"/>
    <w:rsid w:val="00D07B66"/>
    <w:rsid w:val="00D11636"/>
    <w:rsid w:val="00D136A8"/>
    <w:rsid w:val="00D149FC"/>
    <w:rsid w:val="00D15350"/>
    <w:rsid w:val="00D163A5"/>
    <w:rsid w:val="00D2244F"/>
    <w:rsid w:val="00D2299E"/>
    <w:rsid w:val="00D24D2F"/>
    <w:rsid w:val="00D348CC"/>
    <w:rsid w:val="00D35805"/>
    <w:rsid w:val="00D62358"/>
    <w:rsid w:val="00D63098"/>
    <w:rsid w:val="00D64702"/>
    <w:rsid w:val="00D7508B"/>
    <w:rsid w:val="00D83057"/>
    <w:rsid w:val="00D8706F"/>
    <w:rsid w:val="00D8742E"/>
    <w:rsid w:val="00D906D9"/>
    <w:rsid w:val="00D922C2"/>
    <w:rsid w:val="00D92412"/>
    <w:rsid w:val="00D972C5"/>
    <w:rsid w:val="00D973CB"/>
    <w:rsid w:val="00DA4C6F"/>
    <w:rsid w:val="00DC09DF"/>
    <w:rsid w:val="00DC13EA"/>
    <w:rsid w:val="00DC2692"/>
    <w:rsid w:val="00DC3601"/>
    <w:rsid w:val="00DC6EDB"/>
    <w:rsid w:val="00DD5EB6"/>
    <w:rsid w:val="00DE033A"/>
    <w:rsid w:val="00DF092F"/>
    <w:rsid w:val="00E05DF6"/>
    <w:rsid w:val="00E108C0"/>
    <w:rsid w:val="00E17C55"/>
    <w:rsid w:val="00E22B77"/>
    <w:rsid w:val="00E2533C"/>
    <w:rsid w:val="00E339E8"/>
    <w:rsid w:val="00E3556D"/>
    <w:rsid w:val="00E71EF6"/>
    <w:rsid w:val="00E7396A"/>
    <w:rsid w:val="00E81B81"/>
    <w:rsid w:val="00E84B0B"/>
    <w:rsid w:val="00E84B4C"/>
    <w:rsid w:val="00E87AD8"/>
    <w:rsid w:val="00E939E3"/>
    <w:rsid w:val="00E93F23"/>
    <w:rsid w:val="00E9652B"/>
    <w:rsid w:val="00EA31E3"/>
    <w:rsid w:val="00EB7D1F"/>
    <w:rsid w:val="00EC20D1"/>
    <w:rsid w:val="00EC3617"/>
    <w:rsid w:val="00EC48B7"/>
    <w:rsid w:val="00EC51A7"/>
    <w:rsid w:val="00EE15F6"/>
    <w:rsid w:val="00EE3447"/>
    <w:rsid w:val="00EE4C57"/>
    <w:rsid w:val="00EF0404"/>
    <w:rsid w:val="00EF1D25"/>
    <w:rsid w:val="00EF387C"/>
    <w:rsid w:val="00F06074"/>
    <w:rsid w:val="00F07AAD"/>
    <w:rsid w:val="00F20C7B"/>
    <w:rsid w:val="00F3088A"/>
    <w:rsid w:val="00F33069"/>
    <w:rsid w:val="00F35C53"/>
    <w:rsid w:val="00F40199"/>
    <w:rsid w:val="00F427BB"/>
    <w:rsid w:val="00F43F20"/>
    <w:rsid w:val="00F4576A"/>
    <w:rsid w:val="00F5027E"/>
    <w:rsid w:val="00F537EC"/>
    <w:rsid w:val="00F561AD"/>
    <w:rsid w:val="00F62FA0"/>
    <w:rsid w:val="00F6690B"/>
    <w:rsid w:val="00F866A7"/>
    <w:rsid w:val="00FA1B25"/>
    <w:rsid w:val="00FB087D"/>
    <w:rsid w:val="00FB1C2E"/>
    <w:rsid w:val="00FB3C91"/>
    <w:rsid w:val="00FB6F9D"/>
    <w:rsid w:val="00FC02D3"/>
    <w:rsid w:val="00FC0684"/>
    <w:rsid w:val="00FC6B16"/>
    <w:rsid w:val="00FC77C9"/>
    <w:rsid w:val="00FC7EAC"/>
    <w:rsid w:val="00FD46BB"/>
    <w:rsid w:val="00FD571E"/>
    <w:rsid w:val="00FE24AF"/>
    <w:rsid w:val="00FF4D06"/>
    <w:rsid w:val="00FF74A9"/>
    <w:rsid w:val="0632D1DB"/>
    <w:rsid w:val="079FE1C0"/>
    <w:rsid w:val="0946D9D3"/>
    <w:rsid w:val="0A7E4C37"/>
    <w:rsid w:val="145F2D07"/>
    <w:rsid w:val="195E8B90"/>
    <w:rsid w:val="244AEDDE"/>
    <w:rsid w:val="28583E43"/>
    <w:rsid w:val="295E741B"/>
    <w:rsid w:val="2B8CCC11"/>
    <w:rsid w:val="31ADC2E5"/>
    <w:rsid w:val="372DD4B0"/>
    <w:rsid w:val="3AA0DD43"/>
    <w:rsid w:val="3BFC13ED"/>
    <w:rsid w:val="4168AEA5"/>
    <w:rsid w:val="4B9E461B"/>
    <w:rsid w:val="4D260DF8"/>
    <w:rsid w:val="5B45DAA5"/>
    <w:rsid w:val="63607229"/>
    <w:rsid w:val="68F8B8E3"/>
    <w:rsid w:val="6C532389"/>
    <w:rsid w:val="6C653ADD"/>
    <w:rsid w:val="7904F5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F4922"/>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paragraph" w:styleId="Poprawka">
    <w:name w:val="Revision"/>
    <w:hidden/>
    <w:uiPriority w:val="99"/>
    <w:semiHidden/>
    <w:rsid w:val="00D163A5"/>
    <w:pPr>
      <w:spacing w:after="0" w:line="240" w:lineRule="auto"/>
    </w:pPr>
    <w:rPr>
      <w:rFonts w:ascii="Arial" w:hAnsi="Arial"/>
    </w:rPr>
  </w:style>
  <w:style w:type="character" w:styleId="Uwydatnienie">
    <w:name w:val="Emphasis"/>
    <w:basedOn w:val="Domylnaczcionkaakapitu"/>
    <w:uiPriority w:val="20"/>
    <w:qFormat/>
    <w:rsid w:val="00553B15"/>
    <w:rPr>
      <w:i/>
      <w:iCs/>
    </w:rPr>
  </w:style>
  <w:style w:type="paragraph" w:styleId="NormalnyWeb">
    <w:name w:val="Normal (Web)"/>
    <w:basedOn w:val="Normalny"/>
    <w:uiPriority w:val="99"/>
    <w:unhideWhenUsed/>
    <w:rsid w:val="002A275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7014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7014D"/>
    <w:rPr>
      <w:rFonts w:ascii="Arial" w:hAnsi="Arial"/>
      <w:sz w:val="20"/>
      <w:szCs w:val="20"/>
    </w:rPr>
  </w:style>
  <w:style w:type="character" w:styleId="Odwoanieprzypisukocowego">
    <w:name w:val="endnote reference"/>
    <w:basedOn w:val="Domylnaczcionkaakapitu"/>
    <w:uiPriority w:val="99"/>
    <w:semiHidden/>
    <w:unhideWhenUsed/>
    <w:rsid w:val="00C7014D"/>
    <w:rPr>
      <w:vertAlign w:val="superscript"/>
    </w:rPr>
  </w:style>
  <w:style w:type="paragraph" w:customStyle="1" w:styleId="bodytext">
    <w:name w:val="bodytext"/>
    <w:basedOn w:val="Normalny"/>
    <w:rsid w:val="00A13B9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053E4C"/>
  </w:style>
  <w:style w:type="character" w:customStyle="1" w:styleId="eop">
    <w:name w:val="eop"/>
    <w:basedOn w:val="Domylnaczcionkaakapitu"/>
    <w:rsid w:val="00053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435520">
      <w:bodyDiv w:val="1"/>
      <w:marLeft w:val="0"/>
      <w:marRight w:val="0"/>
      <w:marTop w:val="0"/>
      <w:marBottom w:val="0"/>
      <w:divBdr>
        <w:top w:val="none" w:sz="0" w:space="0" w:color="auto"/>
        <w:left w:val="none" w:sz="0" w:space="0" w:color="auto"/>
        <w:bottom w:val="none" w:sz="0" w:space="0" w:color="auto"/>
        <w:right w:val="none" w:sz="0" w:space="0" w:color="auto"/>
      </w:divBdr>
    </w:div>
    <w:div w:id="135803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501170-423f-45cd-85ae-a7ca8c03899e">
      <Terms xmlns="http://schemas.microsoft.com/office/infopath/2007/PartnerControls"/>
    </lcf76f155ced4ddcb4097134ff3c332f>
    <TaxCatchAll xmlns="bcc389c2-8cea-4bd9-b9f2-128ccc64670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3AC1A42177E7E40B8EB5094306668A3" ma:contentTypeVersion="11" ma:contentTypeDescription="Utwórz nowy dokument." ma:contentTypeScope="" ma:versionID="7392452e17611196e4403e3e198f0033">
  <xsd:schema xmlns:xsd="http://www.w3.org/2001/XMLSchema" xmlns:xs="http://www.w3.org/2001/XMLSchema" xmlns:p="http://schemas.microsoft.com/office/2006/metadata/properties" xmlns:ns2="50501170-423f-45cd-85ae-a7ca8c03899e" xmlns:ns3="bcc389c2-8cea-4bd9-b9f2-128ccc64670d" targetNamespace="http://schemas.microsoft.com/office/2006/metadata/properties" ma:root="true" ma:fieldsID="847c5f58971ae32dad733e91a5d9b327" ns2:_="" ns3:_="">
    <xsd:import namespace="50501170-423f-45cd-85ae-a7ca8c03899e"/>
    <xsd:import namespace="bcc389c2-8cea-4bd9-b9f2-128ccc6467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01170-423f-45cd-85ae-a7ca8c038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a32da06f-e861-4502-99b9-df22145d3dd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389c2-8cea-4bd9-b9f2-128ccc6467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7b59f0-a142-40dc-8b12-337eec0193b4}" ma:internalName="TaxCatchAll" ma:showField="CatchAllData" ma:web="bcc389c2-8cea-4bd9-b9f2-128ccc646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45DCCB-B550-4C90-9173-8AE23A12B97D}">
  <ds:schemaRefs>
    <ds:schemaRef ds:uri="http://schemas.microsoft.com/sharepoint/v3/contenttype/forms"/>
  </ds:schemaRefs>
</ds:datastoreItem>
</file>

<file path=customXml/itemProps2.xml><?xml version="1.0" encoding="utf-8"?>
<ds:datastoreItem xmlns:ds="http://schemas.openxmlformats.org/officeDocument/2006/customXml" ds:itemID="{5D00F93C-6E41-422D-95BC-341BB0EB44FD}">
  <ds:schemaRefs>
    <ds:schemaRef ds:uri="http://schemas.microsoft.com/office/2006/metadata/properties"/>
    <ds:schemaRef ds:uri="http://schemas.microsoft.com/office/infopath/2007/PartnerControls"/>
    <ds:schemaRef ds:uri="50501170-423f-45cd-85ae-a7ca8c03899e"/>
    <ds:schemaRef ds:uri="bcc389c2-8cea-4bd9-b9f2-128ccc64670d"/>
  </ds:schemaRefs>
</ds:datastoreItem>
</file>

<file path=customXml/itemProps3.xml><?xml version="1.0" encoding="utf-8"?>
<ds:datastoreItem xmlns:ds="http://schemas.openxmlformats.org/officeDocument/2006/customXml" ds:itemID="{73BB6FDA-292B-46CC-AD68-262AED670D82}">
  <ds:schemaRefs>
    <ds:schemaRef ds:uri="http://schemas.openxmlformats.org/officeDocument/2006/bibliography"/>
  </ds:schemaRefs>
</ds:datastoreItem>
</file>

<file path=customXml/itemProps4.xml><?xml version="1.0" encoding="utf-8"?>
<ds:datastoreItem xmlns:ds="http://schemas.openxmlformats.org/officeDocument/2006/customXml" ds:itemID="{AEF84EEC-3D18-414F-8EA4-CBB815750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01170-423f-45cd-85ae-a7ca8c03899e"/>
    <ds:schemaRef ds:uri="bcc389c2-8cea-4bd9-b9f2-128ccc646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2626</Characters>
  <Application>Microsoft Office Word</Application>
  <DocSecurity>0</DocSecurity>
  <Lines>21</Lines>
  <Paragraphs>6</Paragraphs>
  <ScaleCrop>false</ScaleCrop>
  <Company>PKP PLK S.A.</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Olsztyn Główny od czerwca ze wszystkimi peronami</dc:title>
  <dc:subject/>
  <dc:creator>Janus Magdalena</dc:creator>
  <cp:keywords/>
  <dc:description/>
  <cp:lastModifiedBy>Uryga Sylwia</cp:lastModifiedBy>
  <cp:revision>2</cp:revision>
  <cp:lastPrinted>2025-12-05T06:59:00Z</cp:lastPrinted>
  <dcterms:created xsi:type="dcterms:W3CDTF">2026-04-29T09:28:00Z</dcterms:created>
  <dcterms:modified xsi:type="dcterms:W3CDTF">2026-04-29T09:28:00Z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0x010100C3AC1A42177E7E40B8EB5094306668A3</vt:lpwstr>
  </property>
  <property fmtid="{D5CDD505-2E9C-101B-9397-08002B2CF9AE}" pid="3" name="MediaServiceImageTags">
    <vt:lpwstr/>
  </property>
</Properties>
</file>